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C" w:rsidRDefault="00CB52D6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Экскурсионный тур </w:t>
      </w:r>
      <w:r w:rsidR="001E4705"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школьников</w:t>
      </w:r>
      <w:r w:rsidR="001E4705"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5B37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родителей</w:t>
      </w:r>
    </w:p>
    <w:p w:rsidR="001E4705" w:rsidRDefault="001E4705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657F4C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МОСКОВСКИЕ КАНИКУЛЫ – ВЕСЕННЕЕ НАСТРОЕНИЕ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95B37" w:rsidRPr="00965C0A" w:rsidRDefault="00095B37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7120"/>
      </w:tblGrid>
      <w:tr w:rsidR="00965C0A" w:rsidRPr="00311C18" w:rsidTr="0060750D">
        <w:trPr>
          <w:tblCellSpacing w:w="7" w:type="dxa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Количество дней: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2, 3, 4 дня</w:t>
            </w:r>
            <w:r w:rsidR="003331FB" w:rsidRPr="00311C1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965C0A" w:rsidRPr="00311C18" w:rsidTr="0060750D">
        <w:trPr>
          <w:tblCellSpacing w:w="7" w:type="dxa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Даты заезда: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21.03, 22.03, 23.03, 26.03, 27.03, 28.03.2015</w:t>
            </w:r>
          </w:p>
        </w:tc>
      </w:tr>
    </w:tbl>
    <w:p w:rsidR="00965C0A" w:rsidRPr="00311C18" w:rsidRDefault="00965C0A" w:rsidP="0060750D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b/>
          <w:bCs/>
          <w:color w:val="FF0000"/>
          <w:sz w:val="20"/>
          <w:szCs w:val="20"/>
        </w:rPr>
        <w:t>Подарок всем туристам! – Входные билеты в Аквапарк «</w:t>
      </w:r>
      <w:proofErr w:type="spellStart"/>
      <w:r w:rsidRPr="00311C18">
        <w:rPr>
          <w:rFonts w:ascii="Verdana" w:hAnsi="Verdana"/>
          <w:b/>
          <w:bCs/>
          <w:color w:val="FF0000"/>
          <w:sz w:val="20"/>
          <w:szCs w:val="20"/>
        </w:rPr>
        <w:t>Ква</w:t>
      </w:r>
      <w:proofErr w:type="spellEnd"/>
      <w:r w:rsidRPr="00311C18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proofErr w:type="spellStart"/>
      <w:r w:rsidRPr="00311C18">
        <w:rPr>
          <w:rFonts w:ascii="Verdana" w:hAnsi="Verdana"/>
          <w:b/>
          <w:bCs/>
          <w:color w:val="FF0000"/>
          <w:sz w:val="20"/>
          <w:szCs w:val="20"/>
        </w:rPr>
        <w:t>Ква</w:t>
      </w:r>
      <w:proofErr w:type="spellEnd"/>
      <w:r w:rsidRPr="00311C18">
        <w:rPr>
          <w:rFonts w:ascii="Verdana" w:hAnsi="Verdana"/>
          <w:b/>
          <w:bCs/>
          <w:color w:val="FF0000"/>
          <w:sz w:val="20"/>
          <w:szCs w:val="20"/>
        </w:rPr>
        <w:t xml:space="preserve"> Парк»,</w:t>
      </w:r>
      <w:r w:rsidRPr="00311C18">
        <w:rPr>
          <w:rFonts w:ascii="Verdana" w:hAnsi="Verdana"/>
          <w:b/>
          <w:bCs/>
          <w:sz w:val="20"/>
          <w:szCs w:val="20"/>
        </w:rPr>
        <w:t xml:space="preserve"> </w:t>
      </w:r>
      <w:r w:rsidRPr="00311C18">
        <w:rPr>
          <w:rFonts w:ascii="Verdana" w:hAnsi="Verdana"/>
          <w:sz w:val="20"/>
          <w:szCs w:val="20"/>
        </w:rPr>
        <w:t>продолжительность сеанса в Аквапарке 2 часа.</w:t>
      </w:r>
    </w:p>
    <w:p w:rsidR="00965C0A" w:rsidRPr="00311C18" w:rsidRDefault="00965C0A" w:rsidP="0060750D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Стоимость тура на 1 человека в рублях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743"/>
        <w:gridCol w:w="661"/>
        <w:gridCol w:w="661"/>
        <w:gridCol w:w="668"/>
      </w:tblGrid>
      <w:tr w:rsidR="00965C0A" w:rsidRPr="00311C18" w:rsidTr="00DB2CF9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Заезд 21.03.2015, 26.03.2015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 дня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715AA4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965C0A" w:rsidRPr="00311C18">
                <w:rPr>
                  <w:rStyle w:val="a5"/>
                  <w:rFonts w:ascii="Verdana" w:hAnsi="Verdana"/>
                  <w:sz w:val="20"/>
                  <w:szCs w:val="20"/>
                </w:rPr>
                <w:t>Заря</w:t>
              </w:r>
            </w:hyperlink>
            <w:r w:rsidR="00965C0A" w:rsidRPr="00311C18">
              <w:rPr>
                <w:rFonts w:ascii="Verdana" w:hAnsi="Verdana"/>
                <w:sz w:val="20"/>
                <w:szCs w:val="20"/>
              </w:rPr>
              <w:t>/</w:t>
            </w:r>
            <w:hyperlink r:id="rId9" w:history="1">
              <w:r w:rsidR="00965C0A" w:rsidRPr="00311C18">
                <w:rPr>
                  <w:rStyle w:val="a5"/>
                  <w:rFonts w:ascii="Verdana" w:hAnsi="Verdana"/>
                  <w:sz w:val="20"/>
                  <w:szCs w:val="20"/>
                </w:rPr>
                <w:t>Ирбис 3+*</w:t>
              </w:r>
            </w:hyperlink>
            <w:r w:rsidR="00965C0A" w:rsidRPr="00311C18">
              <w:rPr>
                <w:rFonts w:ascii="Verdana" w:hAnsi="Verdana"/>
                <w:sz w:val="20"/>
                <w:szCs w:val="20"/>
              </w:rPr>
              <w:br/>
              <w:t>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Стандартный, двухместный, трехместный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6700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Стандартный, одноместный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9700</w:t>
            </w:r>
          </w:p>
        </w:tc>
      </w:tr>
    </w:tbl>
    <w:p w:rsidR="00965C0A" w:rsidRPr="00311C18" w:rsidRDefault="00965C0A" w:rsidP="0060750D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5103"/>
        <w:gridCol w:w="710"/>
        <w:gridCol w:w="717"/>
      </w:tblGrid>
      <w:tr w:rsidR="00965C0A" w:rsidRPr="00311C18" w:rsidTr="00DB2CF9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Заезд 22.03.2015, 27.03.2015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 дня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715AA4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965C0A" w:rsidRPr="00311C18">
                <w:rPr>
                  <w:rStyle w:val="a5"/>
                  <w:rFonts w:ascii="Verdana" w:hAnsi="Verdana"/>
                  <w:sz w:val="20"/>
                  <w:szCs w:val="20"/>
                </w:rPr>
                <w:t>Заря</w:t>
              </w:r>
            </w:hyperlink>
            <w:r w:rsidR="00965C0A" w:rsidRPr="00311C18">
              <w:rPr>
                <w:rFonts w:ascii="Verdana" w:hAnsi="Verdana"/>
                <w:sz w:val="20"/>
                <w:szCs w:val="20"/>
              </w:rPr>
              <w:t>/</w:t>
            </w:r>
            <w:hyperlink r:id="rId11" w:history="1">
              <w:r w:rsidR="00965C0A" w:rsidRPr="00311C18">
                <w:rPr>
                  <w:rStyle w:val="a5"/>
                  <w:rFonts w:ascii="Verdana" w:hAnsi="Verdana"/>
                  <w:sz w:val="20"/>
                  <w:szCs w:val="20"/>
                </w:rPr>
                <w:t>Ирбис 3+*</w:t>
              </w:r>
            </w:hyperlink>
            <w:r w:rsidR="00965C0A" w:rsidRPr="00311C18">
              <w:rPr>
                <w:rFonts w:ascii="Verdana" w:hAnsi="Verdana"/>
                <w:sz w:val="20"/>
                <w:szCs w:val="20"/>
              </w:rPr>
              <w:br/>
              <w:t>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Стандартный, двухместный, трехместный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5300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Стандартный, одноместный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7300</w:t>
            </w:r>
          </w:p>
        </w:tc>
      </w:tr>
    </w:tbl>
    <w:p w:rsidR="00965C0A" w:rsidRPr="00311C18" w:rsidRDefault="00965C0A" w:rsidP="0060750D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521"/>
        <w:gridCol w:w="774"/>
      </w:tblGrid>
      <w:tr w:rsidR="00965C0A" w:rsidRPr="00311C18" w:rsidTr="00DB2CF9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Заезд 23.03.2015, 28.03.2015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 дня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715AA4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965C0A" w:rsidRPr="00311C18">
                <w:rPr>
                  <w:rStyle w:val="a5"/>
                  <w:rFonts w:ascii="Verdana" w:hAnsi="Verdana"/>
                  <w:sz w:val="20"/>
                  <w:szCs w:val="20"/>
                </w:rPr>
                <w:t>Заря</w:t>
              </w:r>
            </w:hyperlink>
            <w:r w:rsidR="00965C0A" w:rsidRPr="00311C18">
              <w:rPr>
                <w:rFonts w:ascii="Verdana" w:hAnsi="Verdana"/>
                <w:sz w:val="20"/>
                <w:szCs w:val="20"/>
              </w:rPr>
              <w:t>/</w:t>
            </w:r>
            <w:hyperlink r:id="rId13" w:history="1">
              <w:r w:rsidR="00965C0A" w:rsidRPr="00311C18">
                <w:rPr>
                  <w:rStyle w:val="a5"/>
                  <w:rFonts w:ascii="Verdana" w:hAnsi="Verdana"/>
                  <w:sz w:val="20"/>
                  <w:szCs w:val="20"/>
                </w:rPr>
                <w:t>Ирбис 3+*</w:t>
              </w:r>
            </w:hyperlink>
            <w:r w:rsidR="00965C0A" w:rsidRPr="00311C18">
              <w:rPr>
                <w:rFonts w:ascii="Verdana" w:hAnsi="Verdana"/>
                <w:sz w:val="20"/>
                <w:szCs w:val="20"/>
              </w:rPr>
              <w:br/>
              <w:t>Завтрак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Стандартный, двухместный, трехместный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2900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Стандартный, одноместный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3900</w:t>
            </w:r>
          </w:p>
        </w:tc>
      </w:tr>
    </w:tbl>
    <w:p w:rsidR="00965C0A" w:rsidRPr="00311C18" w:rsidRDefault="00965C0A" w:rsidP="0060750D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 </w:t>
      </w:r>
    </w:p>
    <w:p w:rsidR="00965C0A" w:rsidRPr="00311C18" w:rsidRDefault="00965C0A" w:rsidP="0060750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ПРОГРАММА ТУРА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7657"/>
      </w:tblGrid>
      <w:tr w:rsidR="00965C0A" w:rsidRPr="00311C18" w:rsidTr="00DB2CF9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21/26.03.2015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Встреча с экскурсоводом в холле выбранной гостиницы (время зависит от гостиницы). Отъезд на экскурсионную программу на автобусе.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 xml:space="preserve">14:00 - Обзорная экскурсия «Весеннее настроение». </w:t>
            </w: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 xml:space="preserve">Манежная площадь, Храм Христа Спасителя, Поклонная гора, Кутузовский проспект, Воробьёвы горы, МГУ, мост Багратион, Белый Дом, здание Государственной Думы, Большой театр, Славянская площадь. </w:t>
            </w:r>
            <w:proofErr w:type="gramEnd"/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Транспорт предоставляется с 14:00 до 17:00.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22/27.03.2015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Завтрак </w:t>
            </w:r>
            <w:r w:rsidRPr="00311C18">
              <w:rPr>
                <w:rFonts w:ascii="Verdana" w:hAnsi="Verdana"/>
                <w:sz w:val="20"/>
                <w:szCs w:val="20"/>
              </w:rPr>
              <w:t>в кафе гостиницы, шведский стол.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 xml:space="preserve">Встреча с экскурсоводом в холле выбранной гостиницы (время зависит от гостиницы). Отъезд на </w:t>
            </w: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>экскурсионную</w:t>
            </w:r>
            <w:proofErr w:type="gramEnd"/>
            <w:r w:rsidRPr="00311C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C18">
              <w:rPr>
                <w:rFonts w:ascii="Verdana" w:hAnsi="Verdana"/>
                <w:sz w:val="20"/>
                <w:szCs w:val="20"/>
              </w:rPr>
              <w:t>программуна</w:t>
            </w:r>
            <w:proofErr w:type="spellEnd"/>
            <w:r w:rsidRPr="00311C18">
              <w:rPr>
                <w:rFonts w:ascii="Verdana" w:hAnsi="Verdana"/>
                <w:sz w:val="20"/>
                <w:szCs w:val="20"/>
              </w:rPr>
              <w:t xml:space="preserve"> общественном транспорте.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 xml:space="preserve">«Знакомство с территорией Кремля» + 1 собор. 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Пешеходная </w:t>
            </w: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экскурсия «Москва и москвичи».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 Внешний осмотр Красной площади, Государственного Исторического Музея, Мавзолея В.И. Ленина, Храма Василия Блаженного, Казанского собора, Манежной площади, памятника маршалу Жукову, ГУМ, Александровского Сада, Могилы Неизвестного Солдата.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Свободное время.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lastRenderedPageBreak/>
              <w:t>Транспорт не предоставляется.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23/28.03.2015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Завтрак </w:t>
            </w:r>
            <w:r w:rsidRPr="00311C18">
              <w:rPr>
                <w:rFonts w:ascii="Verdana" w:hAnsi="Verdana"/>
                <w:sz w:val="20"/>
                <w:szCs w:val="20"/>
              </w:rPr>
              <w:t>в кафе гостиницы, шведский стол.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>Свободный день или *программа на выбор (оплачивается дополнительно):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Встреча с экскурсоводом в холле выбранной гостиницы (время зависит от гостиницы). Отъезд на экскурсионную программу на общественном транспорте.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 xml:space="preserve">1. </w:t>
            </w: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 xml:space="preserve">«Оружейная палата» </w:t>
            </w: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(1200</w:t>
            </w: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 xml:space="preserve"> руб. – взрослый, 700 руб. – школьный).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 xml:space="preserve">2. Третьяковская галерея. </w:t>
            </w: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>1150 руб. – взрослый, 800 руб. – школьный).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Свободное время.</w:t>
            </w:r>
          </w:p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Транспорт не предоставляется.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24/29.03.2015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Завтрак </w:t>
            </w:r>
            <w:r w:rsidRPr="00311C18">
              <w:rPr>
                <w:rFonts w:ascii="Verdana" w:hAnsi="Verdana"/>
                <w:sz w:val="20"/>
                <w:szCs w:val="20"/>
              </w:rPr>
              <w:t>в кафе гостиницы, шведский стол.</w:t>
            </w:r>
          </w:p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Встреча с экскурсоводом в холле выбранной гостиницы (время зависит от гостиницы). Отъезд на экскурсионную программу на общественном транспорте.</w:t>
            </w:r>
          </w:p>
          <w:p w:rsidR="00965C0A" w:rsidRPr="00311C18" w:rsidRDefault="00965C0A" w:rsidP="00FF0008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Экскурсия «Сохраненные шедевры» с гидом по ВДНХ. Экскурсия в музей Космонавтики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311C1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Транспорт не предоставляется.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В стоимость входит: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- Проживание в выбранной гостинице в номерах с удобствами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Завтраки в кафе гостиницы шведский стол, в день заезда завтрак не предоставляется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Экскурсионная программа (включая входные билеты в музеи  по программе), услуги экскурсовода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Транспортное сопровождение</w:t>
            </w:r>
          </w:p>
        </w:tc>
      </w:tr>
      <w:tr w:rsidR="00965C0A" w:rsidRPr="00311C18" w:rsidTr="00DB2CF9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Оплачивается дополнительно: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C0A" w:rsidRPr="00311C18" w:rsidRDefault="00965C0A" w:rsidP="0060750D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- Обед, ужин в кафе города 350 рублей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 xml:space="preserve">- Расчетный час (заезд) – 14:00, (выезд) – 12:00. Более раннее размещение в отеле и поздний выезд из отеля </w:t>
            </w: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>возможны</w:t>
            </w:r>
            <w:proofErr w:type="gramEnd"/>
            <w:r w:rsidRPr="00311C18">
              <w:rPr>
                <w:rFonts w:ascii="Verdana" w:hAnsi="Verdana"/>
                <w:sz w:val="20"/>
                <w:szCs w:val="20"/>
              </w:rPr>
              <w:t xml:space="preserve"> при дополнительной оплате.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* Оружейная палата</w:t>
            </w: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–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 1200 руб. - взрослый, 700 руб. - школьный.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* Третьяковская галерея</w:t>
            </w:r>
            <w:r w:rsidRPr="00311C18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Pr="00311C18">
              <w:rPr>
                <w:rFonts w:ascii="Verdana" w:hAnsi="Verdana"/>
                <w:b/>
                <w:bCs/>
                <w:sz w:val="20"/>
                <w:szCs w:val="20"/>
              </w:rPr>
              <w:t>–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 1150 руб. - взрослый, 800 руб. - школьный.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Проезд на общественном транспорте, трансферы аэропорт/вокзал – гостиница – аэропорт/вокзал.</w:t>
            </w:r>
          </w:p>
        </w:tc>
      </w:tr>
    </w:tbl>
    <w:p w:rsidR="001E4705" w:rsidRDefault="003331FB" w:rsidP="0060750D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  <w:lang w:val="en-US"/>
        </w:rPr>
        <w:t xml:space="preserve"> </w:t>
      </w:r>
    </w:p>
    <w:p w:rsidR="00793AA8" w:rsidRDefault="00793AA8" w:rsidP="0060750D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93AA8" w:rsidRDefault="00793AA8" w:rsidP="00793AA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sz w:val="20"/>
          <w:szCs w:val="20"/>
        </w:rPr>
        <w:t xml:space="preserve"> 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Экскурсионный тур  ДЛЯ </w:t>
      </w:r>
      <w:r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групп 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школьников  </w:t>
      </w:r>
      <w:r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+ учителя </w:t>
      </w:r>
    </w:p>
    <w:p w:rsidR="00793AA8" w:rsidRDefault="00793AA8" w:rsidP="00793AA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сердце столицы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93AA8" w:rsidRPr="00793AA8" w:rsidRDefault="00793AA8" w:rsidP="00793AA8">
      <w:pPr>
        <w:pStyle w:val="a3"/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793AA8">
        <w:rPr>
          <w:rFonts w:ascii="Verdana" w:hAnsi="Verdana"/>
          <w:b/>
          <w:color w:val="FF0000"/>
          <w:sz w:val="20"/>
          <w:szCs w:val="20"/>
        </w:rPr>
        <w:t>Стоимость меняется от количества дней и экскурсий</w:t>
      </w:r>
    </w:p>
    <w:p w:rsidR="00793AA8" w:rsidRPr="001059EA" w:rsidRDefault="00793AA8" w:rsidP="00793AA8">
      <w:pPr>
        <w:pStyle w:val="a3"/>
        <w:spacing w:after="0"/>
        <w:jc w:val="both"/>
        <w:rPr>
          <w:rFonts w:ascii="Verdana" w:hAnsi="Verdana"/>
          <w:b/>
          <w:sz w:val="20"/>
          <w:szCs w:val="20"/>
        </w:rPr>
      </w:pPr>
      <w:r w:rsidRPr="001059EA">
        <w:rPr>
          <w:rFonts w:ascii="Verdana" w:hAnsi="Verdana"/>
          <w:b/>
          <w:sz w:val="20"/>
          <w:szCs w:val="20"/>
          <w:u w:val="single"/>
        </w:rPr>
        <w:t>2 дня</w:t>
      </w:r>
      <w:r w:rsidRPr="00793A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93AA8">
        <w:rPr>
          <w:rFonts w:ascii="Verdana" w:hAnsi="Verdana"/>
          <w:sz w:val="20"/>
          <w:szCs w:val="20"/>
        </w:rPr>
        <w:t xml:space="preserve"> Обзорная экскурсия по Москве, Храм Христа Спасителя, Третьяковская галерея, Арбат, терр</w:t>
      </w:r>
      <w:r>
        <w:rPr>
          <w:rFonts w:ascii="Verdana" w:hAnsi="Verdana"/>
          <w:sz w:val="20"/>
          <w:szCs w:val="20"/>
        </w:rPr>
        <w:t>итория Кремля, Красная площадь</w:t>
      </w:r>
      <w:proofErr w:type="gramStart"/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1059EA">
        <w:rPr>
          <w:rFonts w:ascii="Verdana" w:hAnsi="Verdana"/>
          <w:b/>
          <w:sz w:val="20"/>
          <w:szCs w:val="20"/>
        </w:rPr>
        <w:t xml:space="preserve">от </w:t>
      </w:r>
      <w:r w:rsidRPr="001059EA">
        <w:rPr>
          <w:rFonts w:ascii="Verdana" w:hAnsi="Verdana"/>
          <w:b/>
          <w:sz w:val="20"/>
          <w:szCs w:val="20"/>
        </w:rPr>
        <w:t xml:space="preserve"> 3800 </w:t>
      </w:r>
      <w:proofErr w:type="spellStart"/>
      <w:r w:rsidRPr="001059EA">
        <w:rPr>
          <w:rFonts w:ascii="Verdana" w:hAnsi="Verdana"/>
          <w:b/>
          <w:sz w:val="20"/>
          <w:szCs w:val="20"/>
        </w:rPr>
        <w:t>руб</w:t>
      </w:r>
      <w:proofErr w:type="spellEnd"/>
      <w:r w:rsidRPr="001059EA">
        <w:rPr>
          <w:rFonts w:ascii="Verdana" w:hAnsi="Verdana"/>
          <w:b/>
          <w:sz w:val="20"/>
          <w:szCs w:val="20"/>
        </w:rPr>
        <w:tab/>
        <w:t xml:space="preserve"> </w:t>
      </w:r>
    </w:p>
    <w:p w:rsidR="001059EA" w:rsidRDefault="00793AA8" w:rsidP="001059E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59EA">
        <w:rPr>
          <w:rFonts w:ascii="Verdana" w:hAnsi="Verdana"/>
          <w:b/>
          <w:sz w:val="20"/>
          <w:szCs w:val="20"/>
          <w:u w:val="single"/>
        </w:rPr>
        <w:lastRenderedPageBreak/>
        <w:t>2 дня</w:t>
      </w:r>
      <w:r w:rsidRPr="00793AA8">
        <w:rPr>
          <w:rFonts w:ascii="Verdana" w:hAnsi="Verdana"/>
          <w:sz w:val="20"/>
          <w:szCs w:val="20"/>
        </w:rPr>
        <w:t xml:space="preserve"> Обзорная экскурсия по Москве, Храм Христа Спасителя, Третьяковская галерея, Арбат, территория Кремля, Красная площадь, </w:t>
      </w:r>
      <w:r>
        <w:rPr>
          <w:rFonts w:ascii="Verdana" w:hAnsi="Verdana"/>
          <w:sz w:val="20"/>
          <w:szCs w:val="20"/>
        </w:rPr>
        <w:t xml:space="preserve">Оружейная палата/Алмазный фонд: </w:t>
      </w:r>
      <w:r w:rsidRPr="001059EA">
        <w:rPr>
          <w:rFonts w:ascii="Verdana" w:hAnsi="Verdana"/>
          <w:b/>
          <w:sz w:val="20"/>
          <w:szCs w:val="20"/>
        </w:rPr>
        <w:t xml:space="preserve">от </w:t>
      </w:r>
      <w:r w:rsidRPr="001059EA">
        <w:rPr>
          <w:rFonts w:ascii="Verdana" w:hAnsi="Verdana"/>
          <w:b/>
          <w:sz w:val="20"/>
          <w:szCs w:val="20"/>
        </w:rPr>
        <w:t xml:space="preserve">4300 </w:t>
      </w:r>
      <w:proofErr w:type="spellStart"/>
      <w:r w:rsidRPr="001059EA">
        <w:rPr>
          <w:rFonts w:ascii="Verdana" w:hAnsi="Verdana"/>
          <w:b/>
          <w:sz w:val="20"/>
          <w:szCs w:val="20"/>
        </w:rPr>
        <w:t>руб</w:t>
      </w:r>
      <w:proofErr w:type="spellEnd"/>
      <w:r w:rsidRPr="001059EA">
        <w:rPr>
          <w:rFonts w:ascii="Verdana" w:hAnsi="Verdana"/>
          <w:b/>
          <w:sz w:val="20"/>
          <w:szCs w:val="20"/>
        </w:rPr>
        <w:tab/>
      </w:r>
    </w:p>
    <w:p w:rsidR="001059EA" w:rsidRDefault="001059EA" w:rsidP="001059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59EA" w:rsidRDefault="001059EA" w:rsidP="001059EA">
      <w:pPr>
        <w:spacing w:after="0" w:line="240" w:lineRule="auto"/>
        <w:rPr>
          <w:rFonts w:ascii="Verdana" w:hAnsi="Verdana"/>
          <w:sz w:val="20"/>
          <w:szCs w:val="20"/>
        </w:rPr>
      </w:pPr>
      <w:r w:rsidRPr="001059EA">
        <w:rPr>
          <w:rFonts w:ascii="Verdana" w:hAnsi="Verdana"/>
          <w:b/>
          <w:sz w:val="20"/>
          <w:szCs w:val="20"/>
          <w:u w:val="single"/>
        </w:rPr>
        <w:t>3 дня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059EA">
        <w:rPr>
          <w:rFonts w:ascii="Verdana" w:hAnsi="Verdana"/>
          <w:sz w:val="20"/>
          <w:szCs w:val="20"/>
        </w:rPr>
        <w:t xml:space="preserve"> Обзорная экскурсия по Москве, Храм Христа Спасителя, Зоологический музей, территория Кремля, Красная площадь, Коломенское, Арбат</w:t>
      </w:r>
      <w:proofErr w:type="gramStart"/>
      <w:r w:rsidRPr="001059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1059EA">
        <w:rPr>
          <w:rFonts w:ascii="Verdana" w:hAnsi="Verdana"/>
          <w:b/>
          <w:sz w:val="20"/>
          <w:szCs w:val="20"/>
        </w:rPr>
        <w:t>от</w:t>
      </w:r>
      <w:r w:rsidRPr="001059EA">
        <w:rPr>
          <w:rFonts w:ascii="Verdana" w:hAnsi="Verdana"/>
          <w:b/>
          <w:sz w:val="20"/>
          <w:szCs w:val="20"/>
        </w:rPr>
        <w:tab/>
        <w:t xml:space="preserve">5250 </w:t>
      </w:r>
      <w:proofErr w:type="spellStart"/>
      <w:r w:rsidRPr="001059EA">
        <w:rPr>
          <w:rFonts w:ascii="Verdana" w:hAnsi="Verdana"/>
          <w:b/>
          <w:sz w:val="20"/>
          <w:szCs w:val="20"/>
        </w:rPr>
        <w:t>руб</w:t>
      </w:r>
      <w:proofErr w:type="spellEnd"/>
      <w:r w:rsidRPr="001059EA">
        <w:rPr>
          <w:rFonts w:ascii="Verdana" w:hAnsi="Verdana"/>
          <w:sz w:val="20"/>
          <w:szCs w:val="20"/>
        </w:rPr>
        <w:tab/>
      </w:r>
    </w:p>
    <w:p w:rsidR="001059EA" w:rsidRDefault="001059EA" w:rsidP="001059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59EA" w:rsidRDefault="001059EA" w:rsidP="001059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59EA" w:rsidRDefault="001059EA" w:rsidP="001059EA">
      <w:pPr>
        <w:spacing w:after="0" w:line="240" w:lineRule="auto"/>
        <w:rPr>
          <w:rFonts w:ascii="Verdana" w:hAnsi="Verdana"/>
          <w:sz w:val="20"/>
          <w:szCs w:val="20"/>
        </w:rPr>
      </w:pPr>
      <w:r w:rsidRPr="001059EA">
        <w:rPr>
          <w:rFonts w:ascii="Verdana" w:hAnsi="Verdana"/>
          <w:b/>
          <w:sz w:val="20"/>
          <w:szCs w:val="20"/>
          <w:u w:val="single"/>
        </w:rPr>
        <w:t xml:space="preserve"> 3 дня</w:t>
      </w:r>
      <w:r w:rsidRPr="001059EA">
        <w:rPr>
          <w:rFonts w:ascii="Verdana" w:hAnsi="Verdana"/>
          <w:sz w:val="20"/>
          <w:szCs w:val="20"/>
        </w:rPr>
        <w:t xml:space="preserve"> Обзорная экскурсия по Москве, Храм Христа Спасителя, Третьяковская галерея, территория Кремля, Красная площадь, Коломенское/Царицыно/Кусково. </w:t>
      </w:r>
      <w:r w:rsidRPr="001059EA">
        <w:rPr>
          <w:rFonts w:ascii="Verdana" w:hAnsi="Verdana"/>
          <w:b/>
          <w:color w:val="FF0000"/>
          <w:sz w:val="20"/>
          <w:szCs w:val="20"/>
        </w:rPr>
        <w:t xml:space="preserve">ПОДАРОК - входные билеты в цирк - «Аквамарин»!!! </w:t>
      </w:r>
      <w:r>
        <w:rPr>
          <w:rFonts w:ascii="Verdana" w:hAnsi="Verdana"/>
          <w:b/>
          <w:color w:val="FF0000"/>
          <w:sz w:val="20"/>
          <w:szCs w:val="20"/>
        </w:rPr>
        <w:t xml:space="preserve">от </w:t>
      </w:r>
      <w:r w:rsidRPr="001059EA">
        <w:rPr>
          <w:rFonts w:ascii="Verdana" w:hAnsi="Verdana"/>
          <w:b/>
          <w:sz w:val="20"/>
          <w:szCs w:val="20"/>
        </w:rPr>
        <w:t xml:space="preserve">6400 </w:t>
      </w:r>
      <w:proofErr w:type="spellStart"/>
      <w:r w:rsidRPr="001059EA">
        <w:rPr>
          <w:rFonts w:ascii="Verdana" w:hAnsi="Verdana"/>
          <w:b/>
          <w:sz w:val="20"/>
          <w:szCs w:val="20"/>
        </w:rPr>
        <w:t>руб</w:t>
      </w:r>
      <w:proofErr w:type="spellEnd"/>
      <w:r w:rsidRPr="001059EA">
        <w:rPr>
          <w:rFonts w:ascii="Verdana" w:hAnsi="Verdana"/>
          <w:sz w:val="20"/>
          <w:szCs w:val="20"/>
        </w:rPr>
        <w:tab/>
      </w:r>
      <w:r w:rsidRPr="001059EA">
        <w:rPr>
          <w:rFonts w:ascii="Verdana" w:hAnsi="Verdana"/>
          <w:sz w:val="20"/>
          <w:szCs w:val="20"/>
        </w:rPr>
        <w:tab/>
      </w:r>
      <w:r w:rsidRPr="001059EA">
        <w:rPr>
          <w:rFonts w:ascii="Verdana" w:hAnsi="Verdana"/>
          <w:sz w:val="20"/>
          <w:szCs w:val="20"/>
        </w:rPr>
        <w:tab/>
      </w:r>
    </w:p>
    <w:p w:rsidR="001059EA" w:rsidRDefault="001059EA" w:rsidP="001059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3AA8" w:rsidRPr="001059EA" w:rsidRDefault="001059EA" w:rsidP="001059E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59EA">
        <w:rPr>
          <w:rFonts w:ascii="Verdana" w:hAnsi="Verdana"/>
          <w:b/>
          <w:sz w:val="20"/>
          <w:szCs w:val="20"/>
          <w:u w:val="single"/>
        </w:rPr>
        <w:t>3 дня</w:t>
      </w:r>
      <w:r w:rsidRPr="001059EA">
        <w:rPr>
          <w:rFonts w:ascii="Verdana" w:hAnsi="Verdana"/>
          <w:sz w:val="20"/>
          <w:szCs w:val="20"/>
        </w:rPr>
        <w:t xml:space="preserve"> Обзорная экскурсия по Москве, Храм Христа Спасителя, Третьяковская галерея, Арбат, территория Кремля, Красная площадь, Оружейная палата/Алмазный фонд, цирк Аквамарин*, Коломенское/Царицыно/Кусково. </w:t>
      </w:r>
      <w:r w:rsidRPr="001059EA">
        <w:rPr>
          <w:rFonts w:ascii="Verdana" w:hAnsi="Verdana"/>
          <w:b/>
          <w:sz w:val="20"/>
          <w:szCs w:val="20"/>
        </w:rPr>
        <w:t xml:space="preserve">От </w:t>
      </w:r>
      <w:r w:rsidRPr="001059EA">
        <w:rPr>
          <w:rFonts w:ascii="Verdana" w:hAnsi="Verdana"/>
          <w:b/>
          <w:sz w:val="20"/>
          <w:szCs w:val="20"/>
        </w:rPr>
        <w:t xml:space="preserve">7500 </w:t>
      </w:r>
      <w:proofErr w:type="spellStart"/>
      <w:r w:rsidRPr="001059EA">
        <w:rPr>
          <w:rFonts w:ascii="Verdana" w:hAnsi="Verdana"/>
          <w:b/>
          <w:sz w:val="20"/>
          <w:szCs w:val="20"/>
        </w:rPr>
        <w:t>руб</w:t>
      </w:r>
      <w:proofErr w:type="spellEnd"/>
      <w:r w:rsidRPr="001059EA">
        <w:rPr>
          <w:rFonts w:ascii="Verdana" w:hAnsi="Verdana"/>
          <w:b/>
          <w:sz w:val="20"/>
          <w:szCs w:val="20"/>
        </w:rPr>
        <w:tab/>
      </w:r>
    </w:p>
    <w:p w:rsidR="003331FB" w:rsidRPr="00793AA8" w:rsidRDefault="003331FB" w:rsidP="0060750D">
      <w:pPr>
        <w:pStyle w:val="a3"/>
        <w:spacing w:before="0" w:beforeAutospacing="0" w:after="0" w:afterAutospacing="0"/>
        <w:jc w:val="both"/>
        <w:rPr>
          <w:rFonts w:ascii="Verdana" w:hAnsi="Verdana"/>
          <w:bCs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1430"/>
        <w:gridCol w:w="1430"/>
        <w:gridCol w:w="1430"/>
        <w:gridCol w:w="1241"/>
        <w:gridCol w:w="1531"/>
      </w:tblGrid>
      <w:tr w:rsidR="003331FB" w:rsidRPr="00311C18" w:rsidTr="00500FA6">
        <w:trPr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Название тура</w:t>
            </w:r>
          </w:p>
        </w:tc>
        <w:tc>
          <w:tcPr>
            <w:tcW w:w="3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Базовая стоимость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10+1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15+1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20+2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30+3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40+4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Сердце столицы, 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2 дня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7100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5600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5200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4300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Страны:</w:t>
            </w:r>
          </w:p>
        </w:tc>
        <w:tc>
          <w:tcPr>
            <w:tcW w:w="3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Россия 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Маршрут:</w:t>
            </w:r>
          </w:p>
        </w:tc>
        <w:tc>
          <w:tcPr>
            <w:tcW w:w="3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Москва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Количество дней:</w:t>
            </w:r>
          </w:p>
        </w:tc>
        <w:tc>
          <w:tcPr>
            <w:tcW w:w="3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 дня</w:t>
            </w:r>
            <w:r w:rsidR="00793A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Даты заезда:</w:t>
            </w:r>
          </w:p>
        </w:tc>
        <w:tc>
          <w:tcPr>
            <w:tcW w:w="3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Любые, п</w:t>
            </w:r>
            <w:r w:rsidRPr="00311C18">
              <w:rPr>
                <w:rFonts w:ascii="Verdana" w:hAnsi="Verdana"/>
                <w:sz w:val="20"/>
                <w:szCs w:val="20"/>
              </w:rPr>
              <w:t>о запросу</w:t>
            </w:r>
          </w:p>
        </w:tc>
      </w:tr>
    </w:tbl>
    <w:p w:rsidR="003331FB" w:rsidRPr="00311C18" w:rsidRDefault="003331FB" w:rsidP="003331FB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br/>
        <w:t>Стоимость тура на 1 человека в рублях</w:t>
      </w:r>
      <w:r w:rsidR="00095B37">
        <w:rPr>
          <w:rFonts w:ascii="Verdana" w:hAnsi="Verdana"/>
          <w:sz w:val="20"/>
          <w:szCs w:val="20"/>
        </w:rPr>
        <w:t xml:space="preserve"> + сопровождающие бесплатно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8"/>
        <w:gridCol w:w="1041"/>
        <w:gridCol w:w="1012"/>
        <w:gridCol w:w="1012"/>
        <w:gridCol w:w="1012"/>
        <w:gridCol w:w="1318"/>
      </w:tblGrid>
      <w:tr w:rsidR="003331FB" w:rsidRPr="00311C18" w:rsidTr="00500FA6">
        <w:trPr>
          <w:tblCellSpacing w:w="7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Размещение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10+1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15+1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20+2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30+3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40+4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Гостиница </w:t>
            </w:r>
            <w:hyperlink r:id="rId14" w:history="1">
              <w:r w:rsidRPr="00311C18">
                <w:rPr>
                  <w:rStyle w:val="a5"/>
                  <w:rFonts w:ascii="Verdana" w:hAnsi="Verdana"/>
                  <w:sz w:val="20"/>
                  <w:szCs w:val="20"/>
                </w:rPr>
                <w:t>Заря</w:t>
              </w:r>
            </w:hyperlink>
            <w:r w:rsidRPr="00311C18">
              <w:rPr>
                <w:rFonts w:ascii="Verdana" w:hAnsi="Verdana"/>
                <w:sz w:val="20"/>
                <w:szCs w:val="20"/>
              </w:rPr>
              <w:t> / </w:t>
            </w:r>
            <w:hyperlink r:id="rId15" w:history="1">
              <w:r w:rsidRPr="00311C18">
                <w:rPr>
                  <w:rStyle w:val="a5"/>
                  <w:rFonts w:ascii="Verdana" w:hAnsi="Verdana"/>
                  <w:sz w:val="20"/>
                  <w:szCs w:val="20"/>
                </w:rPr>
                <w:t>Ирбис</w:t>
              </w:r>
            </w:hyperlink>
            <w:r w:rsidRPr="00311C18">
              <w:rPr>
                <w:rFonts w:ascii="Verdana" w:hAnsi="Verdana"/>
                <w:sz w:val="20"/>
                <w:szCs w:val="20"/>
              </w:rPr>
              <w:t> / </w:t>
            </w:r>
            <w:proofErr w:type="spellStart"/>
            <w:r w:rsidRPr="00311C18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311C18">
              <w:rPr>
                <w:rFonts w:ascii="Verdana" w:hAnsi="Verdana"/>
                <w:sz w:val="20"/>
                <w:szCs w:val="20"/>
              </w:rPr>
              <w:instrText xml:space="preserve"> HYPERLINK "http://www.ostwest.ru/russiantours/moscow/moscowhotels/9103/" </w:instrText>
            </w:r>
            <w:r w:rsidRPr="00311C1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1C18">
              <w:rPr>
                <w:rStyle w:val="a5"/>
                <w:rFonts w:ascii="Verdana" w:hAnsi="Verdana"/>
                <w:sz w:val="20"/>
                <w:szCs w:val="20"/>
              </w:rPr>
              <w:t>Славия</w:t>
            </w:r>
            <w:proofErr w:type="spellEnd"/>
            <w:r w:rsidRPr="00311C1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11C18">
              <w:rPr>
                <w:rFonts w:ascii="Verdana" w:hAnsi="Verdana"/>
                <w:sz w:val="20"/>
                <w:szCs w:val="20"/>
              </w:rPr>
              <w:t> 3+*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7100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5600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5200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4300</w:t>
            </w:r>
          </w:p>
        </w:tc>
      </w:tr>
    </w:tbl>
    <w:p w:rsidR="003331FB" w:rsidRPr="00311C18" w:rsidRDefault="003331FB" w:rsidP="003331FB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 </w:t>
      </w:r>
    </w:p>
    <w:p w:rsidR="003331FB" w:rsidRPr="00311C18" w:rsidRDefault="003331FB" w:rsidP="003331FB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ПРОГРАММА ТУРА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2"/>
        <w:gridCol w:w="7691"/>
      </w:tblGrid>
      <w:tr w:rsidR="003331FB" w:rsidRPr="00311C18" w:rsidTr="00500FA6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1-й день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Встреча группы. Трансфер в гостиницу. Сдача багажа в камеру хранения гостиницы. Обзорная экскурсия по Москве. </w:t>
            </w: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>Манежная площадь, Храм Христа Спасителя, Поклонная гора, Кутузовский проспект, Воробьёвы горы, МГУ, мост Багратион, Белый Дом, здание Государственной Думы, Большой театр, Славянская площадь.</w:t>
            </w:r>
            <w:proofErr w:type="gramEnd"/>
          </w:p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Посещение комплекса Храма Христа Спасителя. Храм Христа Спасителя в Москве - самый большой собор в России, вмещающий до 10 000 человек. Посещение Храма Христа Спасителя - одна из самых интереснейших программ в столице.</w:t>
            </w:r>
          </w:p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Обед в кафе города.</w:t>
            </w:r>
          </w:p>
          <w:p w:rsidR="00FF000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 xml:space="preserve">Экскурсия в Третьяковскую галерею. </w:t>
            </w:r>
          </w:p>
          <w:p w:rsidR="003331FB" w:rsidRPr="00311C18" w:rsidRDefault="003331FB" w:rsidP="00FF00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Пешеходная экскурсия «Секреты Старого Арбата». </w:t>
            </w:r>
            <w:r w:rsidR="00FF0008" w:rsidRPr="00311C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1C18">
              <w:rPr>
                <w:rFonts w:ascii="Verdana" w:hAnsi="Verdana"/>
                <w:sz w:val="20"/>
                <w:szCs w:val="20"/>
              </w:rPr>
              <w:t>Транспорт предоставляется на 6 часов.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lastRenderedPageBreak/>
              <w:t>2-й день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Завтрак в кафе гостиницы. Освобождение номеров и выезд из гостиницы с вещами. Вещи сдаются в камеру хранения.</w:t>
            </w:r>
          </w:p>
          <w:p w:rsidR="00FF000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Одна экскурсия на выбор: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 xml:space="preserve">1. «Знакомство с территорией Кремля» + 1 собор. </w:t>
            </w:r>
          </w:p>
          <w:p w:rsidR="001059EA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2. «Патриаршие палаты с церковью</w:t>
            </w: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 xml:space="preserve"> Д</w:t>
            </w:r>
            <w:proofErr w:type="gramEnd"/>
            <w:r w:rsidRPr="00311C18">
              <w:rPr>
                <w:rFonts w:ascii="Verdana" w:hAnsi="Verdana"/>
                <w:sz w:val="20"/>
                <w:szCs w:val="20"/>
              </w:rPr>
              <w:t xml:space="preserve">венадцати апостолов» - редкий памятник гражданской архитектуры времени патриарха Никона. </w:t>
            </w:r>
          </w:p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3. «Два собора». На выбор предлагается экскурсия по двум соборам.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Благовещенский собор</w:t>
            </w: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> </w:t>
            </w:r>
            <w:r w:rsidR="00FF0008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="00FF00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1C18">
              <w:rPr>
                <w:rFonts w:ascii="Verdana" w:hAnsi="Verdana"/>
                <w:sz w:val="20"/>
                <w:szCs w:val="20"/>
              </w:rPr>
              <w:t>Архангельский собор </w:t>
            </w:r>
            <w:r w:rsidR="00FF000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Успенский собор – </w:t>
            </w:r>
            <w:r w:rsidR="00FF000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Пешеходная экскурсия «Москва и москвичи». Внешний осмотр Красной площади, Государственного Исторического Музея, Мавзолея В.И. Ленина, Храма Василия Блаженного, Казанского собора, Манежной площади, памятника маршалу Жукову, ГУМ, Александровского Сада, Могилы Неизвестного Солдата.</w:t>
            </w:r>
          </w:p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Обед в кафе города.</w:t>
            </w:r>
            <w:r w:rsidR="001059EA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11C18">
              <w:rPr>
                <w:rFonts w:ascii="Verdana" w:hAnsi="Verdana"/>
                <w:sz w:val="20"/>
                <w:szCs w:val="20"/>
              </w:rPr>
              <w:t>Одна экскурсия на выбор: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1. «Оружейная палата» </w:t>
            </w:r>
            <w:r w:rsidR="00FF00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1C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00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1C18">
              <w:rPr>
                <w:rFonts w:ascii="Verdana" w:hAnsi="Verdana"/>
                <w:sz w:val="20"/>
                <w:szCs w:val="20"/>
              </w:rPr>
              <w:t>2. «Алмазный фонд России» </w:t>
            </w:r>
            <w:r w:rsidR="00FF000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Транспорт предоставляется на 4 часа.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В стоимость входит: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- Проживание в двухместных номерах с удобствами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Экскурсионное обслуживание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- 2 обеда в кафе города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Завтрак в кафе гостиницы Заря/Ирбис/</w:t>
            </w:r>
            <w:proofErr w:type="spellStart"/>
            <w:r w:rsidRPr="00311C18">
              <w:rPr>
                <w:rFonts w:ascii="Verdana" w:hAnsi="Verdana"/>
                <w:sz w:val="20"/>
                <w:szCs w:val="20"/>
              </w:rPr>
              <w:t>Славия</w:t>
            </w:r>
            <w:proofErr w:type="spellEnd"/>
            <w:r w:rsidRPr="00311C18">
              <w:rPr>
                <w:rFonts w:ascii="Verdana" w:hAnsi="Verdana"/>
                <w:sz w:val="20"/>
                <w:szCs w:val="20"/>
              </w:rPr>
              <w:t xml:space="preserve"> 3+*, шведский стол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Экскурсионная программа (включая входные билеты в музеи  по программе), услуги экскурсовода, транспортное сопровождения.</w:t>
            </w:r>
          </w:p>
        </w:tc>
      </w:tr>
      <w:tr w:rsidR="003331FB" w:rsidRPr="00311C18" w:rsidTr="00500FA6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1C18">
              <w:rPr>
                <w:rFonts w:ascii="Verdana" w:hAnsi="Verdana"/>
                <w:sz w:val="20"/>
                <w:szCs w:val="20"/>
              </w:rPr>
              <w:t>Оплачивается дополнительно: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1FB" w:rsidRPr="00311C18" w:rsidRDefault="003331FB" w:rsidP="003331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1C18">
              <w:rPr>
                <w:rFonts w:ascii="Verdana" w:hAnsi="Verdana"/>
                <w:sz w:val="20"/>
                <w:szCs w:val="20"/>
              </w:rPr>
              <w:t>- Завтрак в кафе города 250 рублей в день заезда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Ужин в кафе города 300 рублей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Встреча группы на вокзале до 07:00 утра оплачивается дополнительно 1000 рублей и по необходимости дополнительные часы транспорта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Дополнительная работа транспорта за час – 800 рублей для группы 10+1 и 15+1, 1000 рублей для остальных групп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Доплата за дополнительных взрослых в составе группы, кроме</w:t>
            </w:r>
            <w:proofErr w:type="gramEnd"/>
            <w:r w:rsidRPr="00311C18">
              <w:rPr>
                <w:rFonts w:ascii="Verdana" w:hAnsi="Verdana"/>
                <w:sz w:val="20"/>
                <w:szCs w:val="20"/>
              </w:rPr>
              <w:t xml:space="preserve"> бесплатных сопровождающих  890 рублей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Общественный транспорт.</w:t>
            </w:r>
            <w:r w:rsidRPr="00311C18">
              <w:rPr>
                <w:rFonts w:ascii="Verdana" w:hAnsi="Verdana"/>
                <w:sz w:val="20"/>
                <w:szCs w:val="20"/>
              </w:rPr>
              <w:br/>
              <w:t>- Гостиница Заря/Ирбис/</w:t>
            </w:r>
            <w:proofErr w:type="spellStart"/>
            <w:r w:rsidRPr="00311C18">
              <w:rPr>
                <w:rFonts w:ascii="Verdana" w:hAnsi="Verdana"/>
                <w:sz w:val="20"/>
                <w:szCs w:val="20"/>
              </w:rPr>
              <w:t>Славия</w:t>
            </w:r>
            <w:proofErr w:type="spellEnd"/>
            <w:r w:rsidRPr="00311C18">
              <w:rPr>
                <w:rFonts w:ascii="Verdana" w:hAnsi="Verdana"/>
                <w:sz w:val="20"/>
                <w:szCs w:val="20"/>
              </w:rPr>
              <w:t xml:space="preserve"> 3+*, доплата за одноместное размещение 1200 рублей</w:t>
            </w:r>
          </w:p>
        </w:tc>
      </w:tr>
    </w:tbl>
    <w:p w:rsidR="001059EA" w:rsidRDefault="003331FB" w:rsidP="00311C18">
      <w:pPr>
        <w:spacing w:after="0" w:line="240" w:lineRule="auto"/>
        <w:rPr>
          <w:rFonts w:ascii="Verdana" w:hAnsi="Verdana"/>
          <w:sz w:val="20"/>
          <w:szCs w:val="20"/>
        </w:rPr>
      </w:pPr>
      <w:r w:rsidRPr="00311C18">
        <w:rPr>
          <w:rFonts w:ascii="Verdana" w:hAnsi="Verdana"/>
          <w:sz w:val="20"/>
          <w:szCs w:val="20"/>
        </w:rPr>
        <w:t>Фирма оставляет за собой право изменять порядок и время проведения экскурсий, при этом сохраняя весь перечень указанных в программе экскурсий. Программу и стоимость тура можно пересмотреть в соответствии  с пожеланиями группы.</w:t>
      </w:r>
    </w:p>
    <w:p w:rsidR="001059EA" w:rsidRDefault="001059EA" w:rsidP="00311C18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59EA" w:rsidRPr="001059EA" w:rsidRDefault="001059EA" w:rsidP="001059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2D6" w:rsidRPr="00311C18" w:rsidRDefault="00CB52D6" w:rsidP="003331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70C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1C18">
        <w:rPr>
          <w:rFonts w:ascii="Verdana" w:eastAsia="Times New Roman" w:hAnsi="Verdana" w:cs="Times New Roman"/>
          <w:b/>
          <w:caps/>
          <w:color w:val="0070C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Дополнительно оплачиваются </w:t>
      </w:r>
    </w:p>
    <w:p w:rsidR="00081D12" w:rsidRPr="00311C18" w:rsidRDefault="00CB52D6" w:rsidP="0060750D">
      <w:pPr>
        <w:shd w:val="clear" w:color="auto" w:fill="FFFFFF"/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311C18">
        <w:rPr>
          <w:rFonts w:ascii="Verdana" w:eastAsia="Times New Roman" w:hAnsi="Verdana" w:cs="Times New Roman"/>
          <w:b/>
          <w:caps/>
          <w:color w:val="0070C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</w:t>
      </w:r>
      <w:proofErr w:type="gramEnd"/>
      <w:r w:rsidRPr="00311C18">
        <w:rPr>
          <w:rFonts w:ascii="Verdana" w:eastAsia="Times New Roman" w:hAnsi="Verdana" w:cs="Times New Roman"/>
          <w:b/>
          <w:caps/>
          <w:color w:val="0070C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/д билеты Саратов-</w:t>
      </w:r>
      <w:r w:rsidR="0060750D" w:rsidRPr="00311C18">
        <w:rPr>
          <w:rFonts w:ascii="Verdana" w:eastAsia="Times New Roman" w:hAnsi="Verdana" w:cs="Times New Roman"/>
          <w:b/>
          <w:caps/>
          <w:color w:val="0070C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МОСКВА</w:t>
      </w:r>
      <w:r w:rsidRPr="00311C18">
        <w:rPr>
          <w:rFonts w:ascii="Verdana" w:eastAsia="Times New Roman" w:hAnsi="Verdana" w:cs="Times New Roman"/>
          <w:b/>
          <w:caps/>
          <w:color w:val="0070C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Саратов</w:t>
      </w:r>
    </w:p>
    <w:sectPr w:rsidR="00081D12" w:rsidRPr="00311C18" w:rsidSect="00D7009C">
      <w:headerReference w:type="default" r:id="rId16"/>
      <w:footerReference w:type="default" r:id="rId17"/>
      <w:pgSz w:w="11906" w:h="16838"/>
      <w:pgMar w:top="8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A4" w:rsidRDefault="00715AA4" w:rsidP="007B01C7">
      <w:pPr>
        <w:spacing w:after="0" w:line="240" w:lineRule="auto"/>
      </w:pPr>
      <w:r>
        <w:separator/>
      </w:r>
    </w:p>
  </w:endnote>
  <w:endnote w:type="continuationSeparator" w:id="0">
    <w:p w:rsidR="00715AA4" w:rsidRDefault="00715AA4" w:rsidP="007B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4" w:rsidRDefault="00D27514" w:rsidP="0089674C">
    <w:pPr>
      <w:pStyle w:val="a8"/>
      <w:pBdr>
        <w:bottom w:val="single" w:sz="12" w:space="1" w:color="auto"/>
      </w:pBdr>
      <w:tabs>
        <w:tab w:val="left" w:pos="1134"/>
      </w:tabs>
      <w:jc w:val="center"/>
      <w:rPr>
        <w:rFonts w:ascii="Arial" w:hAnsi="Arial" w:cs="Arial"/>
        <w:b/>
        <w:sz w:val="18"/>
        <w:lang w:val="en-US"/>
      </w:rPr>
    </w:pPr>
  </w:p>
  <w:p w:rsidR="00D27514" w:rsidRDefault="00D27514" w:rsidP="0089674C">
    <w:pPr>
      <w:pStyle w:val="a8"/>
      <w:tabs>
        <w:tab w:val="left" w:pos="1134"/>
      </w:tabs>
      <w:jc w:val="center"/>
      <w:rPr>
        <w:rFonts w:ascii="Arial" w:hAnsi="Arial" w:cs="Arial"/>
        <w:b/>
        <w:sz w:val="18"/>
        <w:lang w:val="en-US"/>
      </w:rPr>
    </w:pP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ДИЛИЖАНС-ТРЭВЕЛ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Зарубежное образование и туризм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410012, </w:t>
    </w:r>
    <w:proofErr w:type="spellStart"/>
    <w:r>
      <w:rPr>
        <w:rFonts w:ascii="Arial" w:hAnsi="Arial" w:cs="Arial"/>
        <w:sz w:val="18"/>
      </w:rPr>
      <w:t>г</w:t>
    </w:r>
    <w:proofErr w:type="gramStart"/>
    <w:r>
      <w:rPr>
        <w:rFonts w:ascii="Arial" w:hAnsi="Arial" w:cs="Arial"/>
        <w:sz w:val="18"/>
      </w:rPr>
      <w:t>.С</w:t>
    </w:r>
    <w:proofErr w:type="gramEnd"/>
    <w:r>
      <w:rPr>
        <w:rFonts w:ascii="Arial" w:hAnsi="Arial" w:cs="Arial"/>
        <w:sz w:val="18"/>
      </w:rPr>
      <w:t>аратов</w:t>
    </w:r>
    <w:proofErr w:type="spellEnd"/>
    <w:r>
      <w:rPr>
        <w:rFonts w:ascii="Arial" w:hAnsi="Arial" w:cs="Arial"/>
        <w:sz w:val="18"/>
      </w:rPr>
      <w:t>, ул. Московская 113,  оф.7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(Офисный центр Торговый комплекс «Мир»)  </w:t>
    </w:r>
  </w:p>
  <w:p w:rsidR="0089674C" w:rsidRDefault="0089674C" w:rsidP="0089674C">
    <w:pPr>
      <w:pStyle w:val="a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Факс /Тел: (8452)   27 97 94, 26 54 59</w:t>
    </w:r>
  </w:p>
  <w:p w:rsidR="0089674C" w:rsidRPr="00CB52D6" w:rsidRDefault="0089674C" w:rsidP="0089674C">
    <w:pPr>
      <w:pStyle w:val="a8"/>
      <w:jc w:val="center"/>
    </w:pPr>
    <w:r w:rsidRPr="00CB52D6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lang w:val="en-US"/>
      </w:rPr>
      <w:t>E</w:t>
    </w:r>
    <w:r w:rsidRPr="00CB52D6">
      <w:rPr>
        <w:rFonts w:ascii="Arial" w:hAnsi="Arial" w:cs="Arial"/>
        <w:sz w:val="18"/>
      </w:rPr>
      <w:t>-</w:t>
    </w:r>
    <w:r>
      <w:rPr>
        <w:rFonts w:ascii="Arial" w:hAnsi="Arial" w:cs="Arial"/>
        <w:sz w:val="18"/>
        <w:lang w:val="en-US"/>
      </w:rPr>
      <w:t>mail</w:t>
    </w:r>
    <w:r w:rsidRPr="00CB52D6">
      <w:rPr>
        <w:rFonts w:ascii="Arial" w:hAnsi="Arial" w:cs="Arial"/>
        <w:sz w:val="18"/>
      </w:rPr>
      <w:t xml:space="preserve">: </w:t>
    </w:r>
    <w:hyperlink r:id="rId1" w:history="1">
      <w:r w:rsidRPr="00715A30">
        <w:rPr>
          <w:rStyle w:val="a5"/>
          <w:rFonts w:ascii="Arial" w:hAnsi="Arial"/>
          <w:lang w:val="en-US"/>
        </w:rPr>
        <w:t>diligen</w:t>
      </w:r>
      <w:r w:rsidRPr="00CB52D6">
        <w:rPr>
          <w:rStyle w:val="a5"/>
          <w:rFonts w:ascii="Arial" w:hAnsi="Arial"/>
        </w:rPr>
        <w:t>@</w:t>
      </w:r>
      <w:r w:rsidRPr="00715A30">
        <w:rPr>
          <w:rStyle w:val="a5"/>
          <w:rFonts w:ascii="Arial" w:hAnsi="Arial"/>
          <w:lang w:val="en-US"/>
        </w:rPr>
        <w:t>yandex</w:t>
      </w:r>
      <w:r w:rsidRPr="00CB52D6">
        <w:rPr>
          <w:rStyle w:val="a5"/>
          <w:rFonts w:ascii="Arial" w:hAnsi="Arial"/>
        </w:rPr>
        <w:t>.</w:t>
      </w:r>
      <w:r w:rsidRPr="00715A30">
        <w:rPr>
          <w:rStyle w:val="a5"/>
          <w:rFonts w:ascii="Arial" w:hAnsi="Arial"/>
          <w:lang w:val="en-US"/>
        </w:rPr>
        <w:t>ru</w:t>
      </w:r>
    </w:hyperlink>
    <w:r w:rsidRPr="00CB52D6">
      <w:rPr>
        <w:rFonts w:ascii="Arial" w:hAnsi="Arial" w:cs="Arial"/>
        <w:sz w:val="18"/>
      </w:rPr>
      <w:t xml:space="preserve"> ; </w:t>
    </w:r>
    <w:hyperlink r:id="rId2" w:history="1">
      <w:r w:rsidRPr="0089674C">
        <w:rPr>
          <w:rStyle w:val="a5"/>
          <w:rFonts w:ascii="Arial" w:hAnsi="Arial"/>
          <w:lang w:val="en-US"/>
        </w:rPr>
        <w:t>www</w:t>
      </w:r>
      <w:r w:rsidRPr="00CB52D6">
        <w:rPr>
          <w:rStyle w:val="a5"/>
          <w:rFonts w:ascii="Arial" w:hAnsi="Arial"/>
        </w:rPr>
        <w:t>.</w:t>
      </w:r>
      <w:r w:rsidRPr="0089674C">
        <w:rPr>
          <w:rStyle w:val="a5"/>
          <w:rFonts w:ascii="Arial" w:hAnsi="Arial"/>
          <w:lang w:val="en-US"/>
        </w:rPr>
        <w:t>diligen</w:t>
      </w:r>
      <w:r w:rsidRPr="00CB52D6">
        <w:rPr>
          <w:rStyle w:val="a5"/>
          <w:rFonts w:ascii="Arial" w:hAnsi="Arial"/>
        </w:rPr>
        <w:t>-</w:t>
      </w:r>
      <w:r w:rsidRPr="0089674C">
        <w:rPr>
          <w:rStyle w:val="a5"/>
          <w:rFonts w:ascii="Arial" w:hAnsi="Arial"/>
          <w:lang w:val="en-US"/>
        </w:rPr>
        <w:t>travel</w:t>
      </w:r>
      <w:r w:rsidRPr="00CB52D6">
        <w:rPr>
          <w:rStyle w:val="a5"/>
          <w:rFonts w:ascii="Arial" w:hAnsi="Arial"/>
        </w:rPr>
        <w:t>.</w:t>
      </w:r>
      <w:proofErr w:type="spellStart"/>
      <w:r w:rsidRPr="0089674C">
        <w:rPr>
          <w:rStyle w:val="a5"/>
          <w:rFonts w:ascii="Arial" w:hAnsi="Arial"/>
          <w:lang w:val="en-US"/>
        </w:rPr>
        <w:t>ru</w:t>
      </w:r>
      <w:proofErr w:type="spellEnd"/>
    </w:hyperlink>
  </w:p>
  <w:p w:rsidR="0089674C" w:rsidRPr="00CB52D6" w:rsidRDefault="00896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A4" w:rsidRDefault="00715AA4" w:rsidP="007B01C7">
      <w:pPr>
        <w:spacing w:after="0" w:line="240" w:lineRule="auto"/>
      </w:pPr>
      <w:r>
        <w:separator/>
      </w:r>
    </w:p>
  </w:footnote>
  <w:footnote w:type="continuationSeparator" w:id="0">
    <w:p w:rsidR="00715AA4" w:rsidRDefault="00715AA4" w:rsidP="007B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C7" w:rsidRPr="007B01C7" w:rsidRDefault="00715AA4" w:rsidP="007B01C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.2pt;margin-top:-20.45pt;width:414.55pt;height:94.7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49" DrawAspect="Content" ObjectID="_1485006549" r:id="rId2"/>
      </w:pict>
    </w:r>
    <w:r w:rsidR="007B01C7" w:rsidRPr="007B01C7">
      <w:t xml:space="preserve">                                               </w:t>
    </w:r>
    <w:r w:rsidR="007B01C7" w:rsidRPr="007B01C7">
      <w:tab/>
      <w:t xml:space="preserve">                     </w:t>
    </w:r>
    <w:r w:rsidR="0089674C">
      <w:rPr>
        <w:lang w:val="en-US"/>
      </w:rPr>
      <w:t xml:space="preserve"> </w:t>
    </w:r>
  </w:p>
  <w:p w:rsidR="007B01C7" w:rsidRPr="007B01C7" w:rsidRDefault="007B01C7" w:rsidP="007B01C7">
    <w:pPr>
      <w:pStyle w:val="a6"/>
    </w:pPr>
    <w:r w:rsidRPr="007B01C7">
      <w:tab/>
    </w:r>
    <w:r w:rsidRPr="007B01C7">
      <w:tab/>
      <w:t xml:space="preserve">                                                               </w:t>
    </w:r>
  </w:p>
  <w:p w:rsidR="007B01C7" w:rsidRPr="007B01C7" w:rsidRDefault="007B01C7" w:rsidP="007B01C7">
    <w:pPr>
      <w:pStyle w:val="a6"/>
    </w:pPr>
  </w:p>
  <w:p w:rsidR="007B01C7" w:rsidRPr="007B01C7" w:rsidRDefault="007B01C7" w:rsidP="007B01C7">
    <w:pPr>
      <w:pStyle w:val="a6"/>
    </w:pPr>
  </w:p>
  <w:p w:rsidR="007B01C7" w:rsidRPr="00B076CC" w:rsidRDefault="007B01C7" w:rsidP="007B01C7">
    <w:pPr>
      <w:pStyle w:val="a6"/>
      <w:rPr>
        <w:rFonts w:ascii="Arial" w:hAnsi="Arial"/>
        <w:sz w:val="18"/>
      </w:rPr>
    </w:pPr>
  </w:p>
  <w:p w:rsidR="007B01C7" w:rsidRPr="00B076CC" w:rsidRDefault="007B01C7" w:rsidP="007B01C7">
    <w:pPr>
      <w:pStyle w:val="a6"/>
      <w:rPr>
        <w:rFonts w:ascii="Arial" w:hAnsi="Arial"/>
        <w:sz w:val="18"/>
      </w:rPr>
    </w:pPr>
  </w:p>
  <w:p w:rsidR="007B01C7" w:rsidRDefault="007B0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DF"/>
    <w:multiLevelType w:val="hybridMultilevel"/>
    <w:tmpl w:val="E1B0C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43E3"/>
    <w:multiLevelType w:val="hybridMultilevel"/>
    <w:tmpl w:val="F18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17B6"/>
    <w:multiLevelType w:val="multilevel"/>
    <w:tmpl w:val="A09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E0C98"/>
    <w:multiLevelType w:val="multilevel"/>
    <w:tmpl w:val="AA2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E03CB5"/>
    <w:multiLevelType w:val="hybridMultilevel"/>
    <w:tmpl w:val="61BA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BC5465"/>
    <w:multiLevelType w:val="multilevel"/>
    <w:tmpl w:val="01F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23B7C"/>
    <w:multiLevelType w:val="multilevel"/>
    <w:tmpl w:val="72F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C3BC9"/>
    <w:multiLevelType w:val="hybridMultilevel"/>
    <w:tmpl w:val="9A24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D5B3A"/>
    <w:multiLevelType w:val="multilevel"/>
    <w:tmpl w:val="2E1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63F52"/>
    <w:multiLevelType w:val="multilevel"/>
    <w:tmpl w:val="D01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9F6E0A"/>
    <w:multiLevelType w:val="hybridMultilevel"/>
    <w:tmpl w:val="6DDC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12EEE"/>
    <w:multiLevelType w:val="hybridMultilevel"/>
    <w:tmpl w:val="28B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F7480"/>
    <w:multiLevelType w:val="multilevel"/>
    <w:tmpl w:val="4EC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F22B09"/>
    <w:multiLevelType w:val="hybridMultilevel"/>
    <w:tmpl w:val="6E70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4D405B"/>
    <w:multiLevelType w:val="multilevel"/>
    <w:tmpl w:val="4ED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0C3B6F"/>
    <w:multiLevelType w:val="hybridMultilevel"/>
    <w:tmpl w:val="97A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A"/>
    <w:rsid w:val="00095B37"/>
    <w:rsid w:val="001059EA"/>
    <w:rsid w:val="00152481"/>
    <w:rsid w:val="00186C0A"/>
    <w:rsid w:val="001E4705"/>
    <w:rsid w:val="00286957"/>
    <w:rsid w:val="002C3FF0"/>
    <w:rsid w:val="00311C18"/>
    <w:rsid w:val="003331FB"/>
    <w:rsid w:val="0040793D"/>
    <w:rsid w:val="0041352D"/>
    <w:rsid w:val="0060750D"/>
    <w:rsid w:val="00626CCA"/>
    <w:rsid w:val="00657F4C"/>
    <w:rsid w:val="00715AA4"/>
    <w:rsid w:val="00793AA8"/>
    <w:rsid w:val="007A7290"/>
    <w:rsid w:val="007B01C7"/>
    <w:rsid w:val="00880E54"/>
    <w:rsid w:val="0089674C"/>
    <w:rsid w:val="008B281D"/>
    <w:rsid w:val="00965C0A"/>
    <w:rsid w:val="00AB1BE1"/>
    <w:rsid w:val="00B31D68"/>
    <w:rsid w:val="00CB0F31"/>
    <w:rsid w:val="00CB52D6"/>
    <w:rsid w:val="00D27514"/>
    <w:rsid w:val="00D3587A"/>
    <w:rsid w:val="00D7009C"/>
    <w:rsid w:val="00DD453E"/>
    <w:rsid w:val="00E322E7"/>
    <w:rsid w:val="00FB683F"/>
    <w:rsid w:val="00FB723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D6"/>
  </w:style>
  <w:style w:type="paragraph" w:styleId="2">
    <w:name w:val="heading 2"/>
    <w:basedOn w:val="a"/>
    <w:link w:val="20"/>
    <w:uiPriority w:val="9"/>
    <w:qFormat/>
    <w:rsid w:val="0018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8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6C0A"/>
    <w:rPr>
      <w:b/>
      <w:bCs/>
    </w:rPr>
  </w:style>
  <w:style w:type="character" w:customStyle="1" w:styleId="apple-converted-space">
    <w:name w:val="apple-converted-space"/>
    <w:basedOn w:val="a0"/>
    <w:rsid w:val="00186C0A"/>
  </w:style>
  <w:style w:type="character" w:styleId="a5">
    <w:name w:val="Hyperlink"/>
    <w:basedOn w:val="a0"/>
    <w:uiPriority w:val="99"/>
    <w:unhideWhenUsed/>
    <w:rsid w:val="00186C0A"/>
    <w:rPr>
      <w:color w:val="0000FF"/>
      <w:u w:val="single"/>
    </w:rPr>
  </w:style>
  <w:style w:type="paragraph" w:styleId="a6">
    <w:name w:val="header"/>
    <w:basedOn w:val="a"/>
    <w:link w:val="a7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C7"/>
  </w:style>
  <w:style w:type="paragraph" w:styleId="a8">
    <w:name w:val="footer"/>
    <w:basedOn w:val="a"/>
    <w:link w:val="a9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C7"/>
  </w:style>
  <w:style w:type="paragraph" w:styleId="aa">
    <w:name w:val="List Paragraph"/>
    <w:basedOn w:val="a"/>
    <w:uiPriority w:val="34"/>
    <w:qFormat/>
    <w:rsid w:val="001E47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D6"/>
  </w:style>
  <w:style w:type="paragraph" w:styleId="2">
    <w:name w:val="heading 2"/>
    <w:basedOn w:val="a"/>
    <w:link w:val="20"/>
    <w:uiPriority w:val="9"/>
    <w:qFormat/>
    <w:rsid w:val="0018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8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6C0A"/>
    <w:rPr>
      <w:b/>
      <w:bCs/>
    </w:rPr>
  </w:style>
  <w:style w:type="character" w:customStyle="1" w:styleId="apple-converted-space">
    <w:name w:val="apple-converted-space"/>
    <w:basedOn w:val="a0"/>
    <w:rsid w:val="00186C0A"/>
  </w:style>
  <w:style w:type="character" w:styleId="a5">
    <w:name w:val="Hyperlink"/>
    <w:basedOn w:val="a0"/>
    <w:uiPriority w:val="99"/>
    <w:unhideWhenUsed/>
    <w:rsid w:val="00186C0A"/>
    <w:rPr>
      <w:color w:val="0000FF"/>
      <w:u w:val="single"/>
    </w:rPr>
  </w:style>
  <w:style w:type="paragraph" w:styleId="a6">
    <w:name w:val="header"/>
    <w:basedOn w:val="a"/>
    <w:link w:val="a7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C7"/>
  </w:style>
  <w:style w:type="paragraph" w:styleId="a8">
    <w:name w:val="footer"/>
    <w:basedOn w:val="a"/>
    <w:link w:val="a9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C7"/>
  </w:style>
  <w:style w:type="paragraph" w:styleId="aa">
    <w:name w:val="List Paragraph"/>
    <w:basedOn w:val="a"/>
    <w:uiPriority w:val="34"/>
    <w:qFormat/>
    <w:rsid w:val="001E47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west.ru/russiantours/moscow/moscowhotels/9101/" TargetMode="External"/><Relationship Id="rId13" Type="http://schemas.openxmlformats.org/officeDocument/2006/relationships/hyperlink" Target="http://www.ostwest.ru/russiantours/moscow/moscowhotels/910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twest.ru/russiantours/moscow/moscowhotels/910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twest.ru/russiantours/moscow/moscowhotels/91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twest.ru/russiantours/moscow/moscowhotels/9102/" TargetMode="External"/><Relationship Id="rId10" Type="http://schemas.openxmlformats.org/officeDocument/2006/relationships/hyperlink" Target="http://www.ostwest.ru/russiantours/moscow/moscowhotels/910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twest.ru/russiantours/moscow/moscowhotels/9102/" TargetMode="External"/><Relationship Id="rId14" Type="http://schemas.openxmlformats.org/officeDocument/2006/relationships/hyperlink" Target="http://www.ostwest.ru/russiantours/moscow/moscowhotels/9101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ligen-travel.ru/" TargetMode="External"/><Relationship Id="rId1" Type="http://schemas.openxmlformats.org/officeDocument/2006/relationships/hyperlink" Target="mailto:diligen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10</cp:revision>
  <dcterms:created xsi:type="dcterms:W3CDTF">2015-02-07T09:39:00Z</dcterms:created>
  <dcterms:modified xsi:type="dcterms:W3CDTF">2015-02-09T14:03:00Z</dcterms:modified>
</cp:coreProperties>
</file>